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37" w:rsidRPr="001D0037" w:rsidRDefault="001D0037" w:rsidP="001D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1D0037" w:rsidRPr="001D0037" w:rsidRDefault="001D0037" w:rsidP="001D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03. ПРИКЛАДНАЯ ЭЛЕКТРОНИКА</w:t>
      </w:r>
    </w:p>
    <w:p w:rsidR="001D0037" w:rsidRPr="001D0037" w:rsidRDefault="001D0037" w:rsidP="001D00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0037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1D0037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1D0037" w:rsidRPr="001D0037" w:rsidRDefault="001D0037" w:rsidP="001D00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D0037" w:rsidRPr="001D0037" w:rsidRDefault="001D0037" w:rsidP="001D003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различать полупроводниковые диоды, биполярные и полевые транзисторы, тиристоры на схемах и в изделиях;</w:t>
      </w:r>
    </w:p>
    <w:p w:rsidR="001D0037" w:rsidRPr="001D0037" w:rsidRDefault="001D0037" w:rsidP="001D003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определять назначение и свойства основных функциональных узлов аналоговой электроники: усилителей, генераторов в схемах;</w:t>
      </w:r>
    </w:p>
    <w:p w:rsidR="001D0037" w:rsidRPr="001D0037" w:rsidRDefault="001D0037" w:rsidP="001D003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использовать операционные усилители для построения различных схем;</w:t>
      </w:r>
    </w:p>
    <w:p w:rsidR="001D0037" w:rsidRPr="001D0037" w:rsidRDefault="001D0037" w:rsidP="001D003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применять логические элементы, для построения логических схем, грамотно выбирать их параметры и схемы включения;</w:t>
      </w:r>
    </w:p>
    <w:p w:rsidR="001D0037" w:rsidRPr="001D0037" w:rsidRDefault="001D0037" w:rsidP="001D00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1D0037" w:rsidRPr="001D0037" w:rsidRDefault="001D0037" w:rsidP="001D00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принципы функционирования интегрирующих и дифференцирующих RC-цепей;</w:t>
      </w:r>
    </w:p>
    <w:p w:rsidR="001D0037" w:rsidRPr="001D0037" w:rsidRDefault="001D0037" w:rsidP="001D00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технологию изготовления и принципы функционирования полупроводниковых диодов и транзисторов, тиристора, аналоговых электронных устройств;</w:t>
      </w:r>
    </w:p>
    <w:p w:rsidR="001D0037" w:rsidRPr="001D0037" w:rsidRDefault="001D0037" w:rsidP="001D00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свойства идеального операционного усилителя;</w:t>
      </w:r>
    </w:p>
    <w:p w:rsidR="001D0037" w:rsidRPr="001D0037" w:rsidRDefault="001D0037" w:rsidP="001D00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принципы действия генераторов прямоугольных импульсов, мультивибраторов;</w:t>
      </w:r>
    </w:p>
    <w:p w:rsidR="001D0037" w:rsidRPr="001D0037" w:rsidRDefault="001D0037" w:rsidP="001D00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особенности построения диодно-резистивных, диодно-транзисторных и транзисторно-транзисторных схем реализации булевых функций;</w:t>
      </w:r>
    </w:p>
    <w:p w:rsidR="001D0037" w:rsidRPr="001D0037" w:rsidRDefault="001D0037" w:rsidP="001D00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цифровые интегральные схемы: режимы работы, параметры и характеристики, особенности применения при разработке цифровых устройств;</w:t>
      </w:r>
    </w:p>
    <w:p w:rsidR="001D0037" w:rsidRPr="001D0037" w:rsidRDefault="001D0037" w:rsidP="001D003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 xml:space="preserve">этапы эволюционного развития интегральных схем: большие интегральные схемы (БИС), сверхбольшие интегральные схемы (СБИС), микропроцессоры в виде одной или нескольких сверхбольших интегральных схем (МП СБИС), переход к </w:t>
      </w:r>
      <w:proofErr w:type="spellStart"/>
      <w:r w:rsidRPr="001D0037">
        <w:rPr>
          <w:rFonts w:ascii="Times New Roman" w:eastAsia="Calibri" w:hAnsi="Times New Roman" w:cs="Times New Roman"/>
          <w:sz w:val="24"/>
          <w:szCs w:val="24"/>
        </w:rPr>
        <w:t>нанотехнологиям</w:t>
      </w:r>
      <w:proofErr w:type="spellEnd"/>
      <w:r w:rsidRPr="001D0037">
        <w:rPr>
          <w:rFonts w:ascii="Times New Roman" w:eastAsia="Calibri" w:hAnsi="Times New Roman" w:cs="Times New Roman"/>
          <w:sz w:val="24"/>
          <w:szCs w:val="24"/>
        </w:rPr>
        <w:t xml:space="preserve"> производства интегральных схем, тенденции развития.</w:t>
      </w:r>
    </w:p>
    <w:p w:rsidR="001D0037" w:rsidRPr="001D0037" w:rsidRDefault="001D0037" w:rsidP="001D003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037">
        <w:rPr>
          <w:rFonts w:ascii="Times New Roman" w:eastAsia="Calibri" w:hAnsi="Times New Roman" w:cs="Times New Roman"/>
          <w:sz w:val="24"/>
          <w:szCs w:val="24"/>
        </w:rPr>
        <w:t>ОК 1 – 9;</w:t>
      </w: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037">
        <w:rPr>
          <w:rFonts w:ascii="Times New Roman" w:eastAsia="Calibri" w:hAnsi="Times New Roman" w:cs="Times New Roman"/>
          <w:sz w:val="24"/>
          <w:szCs w:val="24"/>
        </w:rPr>
        <w:t>ПК 1.1;</w:t>
      </w: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037">
        <w:rPr>
          <w:rFonts w:ascii="Times New Roman" w:eastAsia="Calibri" w:hAnsi="Times New Roman" w:cs="Times New Roman"/>
          <w:sz w:val="24"/>
          <w:szCs w:val="24"/>
        </w:rPr>
        <w:t>ПК 2.3.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0037" w:rsidRPr="001D0037" w:rsidRDefault="001D0037" w:rsidP="001D0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037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1D0037" w:rsidRPr="001D0037" w:rsidRDefault="001D0037" w:rsidP="001D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требования технического задания на проектирование цифровых устройств.</w:t>
      </w:r>
    </w:p>
    <w:p w:rsidR="001D0037" w:rsidRPr="001D0037" w:rsidRDefault="001D0037" w:rsidP="001D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установку и </w:t>
      </w:r>
      <w:proofErr w:type="gramStart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конфигурирование персональных компьютеров</w:t>
      </w:r>
      <w:proofErr w:type="gramEnd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подключение периферийных устройств.</w:t>
      </w:r>
    </w:p>
    <w:p w:rsidR="001D0037" w:rsidRPr="001D0037" w:rsidRDefault="001D0037" w:rsidP="001D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D0037" w:rsidRPr="001D0037" w:rsidTr="00B87C3E">
        <w:trPr>
          <w:trHeight w:val="255"/>
        </w:trPr>
        <w:tc>
          <w:tcPr>
            <w:tcW w:w="7904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D0037" w:rsidRPr="001D0037" w:rsidTr="00B87C3E">
        <w:trPr>
          <w:trHeight w:val="285"/>
        </w:trPr>
        <w:tc>
          <w:tcPr>
            <w:tcW w:w="7904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120</w:t>
            </w:r>
          </w:p>
        </w:tc>
      </w:tr>
      <w:tr w:rsidR="001D0037" w:rsidRPr="001D0037" w:rsidTr="00B87C3E">
        <w:tc>
          <w:tcPr>
            <w:tcW w:w="7904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1D0037" w:rsidRPr="001D0037" w:rsidTr="00B87C3E">
        <w:tc>
          <w:tcPr>
            <w:tcW w:w="7904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0037" w:rsidRPr="001D0037" w:rsidTr="00B87C3E">
        <w:tc>
          <w:tcPr>
            <w:tcW w:w="7904" w:type="dxa"/>
            <w:shd w:val="clear" w:color="auto" w:fill="auto"/>
          </w:tcPr>
          <w:p w:rsidR="001D0037" w:rsidRPr="001D0037" w:rsidRDefault="001D0037" w:rsidP="00D7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</w:t>
            </w:r>
            <w:r w:rsidR="00D75174">
              <w:rPr>
                <w:rFonts w:ascii="Times New Roman" w:hAnsi="Times New Roman"/>
                <w:sz w:val="24"/>
                <w:szCs w:val="24"/>
              </w:rPr>
              <w:t>работы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0037" w:rsidRPr="001D0037" w:rsidTr="00B87C3E">
        <w:tc>
          <w:tcPr>
            <w:tcW w:w="7904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1D0037" w:rsidRPr="001D0037" w:rsidTr="00B87C3E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0037" w:rsidRPr="001D0037" w:rsidTr="00B87C3E">
        <w:tc>
          <w:tcPr>
            <w:tcW w:w="7904" w:type="dxa"/>
            <w:shd w:val="clear" w:color="auto" w:fill="FFFFFF"/>
          </w:tcPr>
          <w:p w:rsidR="001D0037" w:rsidRPr="001D0037" w:rsidRDefault="001D0037" w:rsidP="001D0037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1D0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0037" w:rsidRPr="001D0037" w:rsidTr="00B87C3E">
        <w:tc>
          <w:tcPr>
            <w:tcW w:w="7904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1D0037" w:rsidRPr="001D0037" w:rsidTr="00B87C3E">
        <w:tc>
          <w:tcPr>
            <w:tcW w:w="9704" w:type="dxa"/>
            <w:gridSpan w:val="2"/>
            <w:shd w:val="clear" w:color="auto" w:fill="auto"/>
          </w:tcPr>
          <w:p w:rsidR="001D0037" w:rsidRPr="001D0037" w:rsidRDefault="001D0037" w:rsidP="001D00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0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1D00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1D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1D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дифференцированного</w:t>
            </w:r>
            <w:proofErr w:type="gramEnd"/>
            <w:r w:rsidRPr="001D0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1D0037" w:rsidRPr="001D0037" w:rsidRDefault="001D0037" w:rsidP="001D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1D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1D0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электроники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Физические основы полупроводниковых приборов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Полупроводниковые приборы-диоды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1.3. Биполярные Полевые транзисторы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1.4. Полевые транзисторы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1.5. Тиристоры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1.6. Общие принципы построения электронных схем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</w:t>
      </w:r>
      <w:proofErr w:type="spellStart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устройств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Электронные ключи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Элементы алгебры логики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 </w:t>
      </w:r>
      <w:proofErr w:type="spellStart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интегральных логических элементов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proofErr w:type="spellStart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аналоговых электронных устройств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Основные показатели и характеристики аналоговых усилителей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Импульсные устройства</w:t>
      </w:r>
    </w:p>
    <w:p w:rsidR="001D0037" w:rsidRPr="001D0037" w:rsidRDefault="001D0037" w:rsidP="001D0037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 Операционные усилители</w:t>
      </w:r>
    </w:p>
    <w:p w:rsidR="002C6BC1" w:rsidRPr="001D0037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1D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D6CD4"/>
    <w:multiLevelType w:val="hybridMultilevel"/>
    <w:tmpl w:val="8328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54B4A"/>
    <w:multiLevelType w:val="hybridMultilevel"/>
    <w:tmpl w:val="3B0A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7C"/>
    <w:rsid w:val="001D0037"/>
    <w:rsid w:val="002C6BC1"/>
    <w:rsid w:val="00A74C7C"/>
    <w:rsid w:val="00D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D5750-75AB-4A7E-8E4D-69FF01D6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Company>diakov.net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2017-11-29T10:21:00Z</dcterms:created>
  <dcterms:modified xsi:type="dcterms:W3CDTF">2017-11-29T10:37:00Z</dcterms:modified>
</cp:coreProperties>
</file>