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A8" w:rsidRPr="00A427A8" w:rsidRDefault="00A427A8" w:rsidP="00A4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A427A8" w:rsidRPr="00A427A8" w:rsidRDefault="00A427A8" w:rsidP="00A4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03. ПРИКЛАДНАЯ ЭЛЕКТРОНИКА</w:t>
      </w:r>
    </w:p>
    <w:p w:rsidR="00A427A8" w:rsidRPr="00A427A8" w:rsidRDefault="00A427A8" w:rsidP="00A427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7A8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A427A8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A427A8" w:rsidRPr="00A427A8" w:rsidRDefault="00A427A8" w:rsidP="00A427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427A8" w:rsidRPr="00A427A8" w:rsidRDefault="00A427A8" w:rsidP="00A427A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различать полупроводниковые диоды, биполярные и полевые транзисторы, тиристоры на схемах и в изделиях;</w:t>
      </w:r>
    </w:p>
    <w:p w:rsidR="00A427A8" w:rsidRPr="00A427A8" w:rsidRDefault="00A427A8" w:rsidP="00A427A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определять назначение и свойства основных функциональных узлов аналоговой электроники: усилителей, генераторов в схемах;</w:t>
      </w:r>
    </w:p>
    <w:p w:rsidR="00A427A8" w:rsidRPr="00A427A8" w:rsidRDefault="00A427A8" w:rsidP="00A427A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использовать операционные усилители для построения различных схем;</w:t>
      </w:r>
    </w:p>
    <w:p w:rsidR="00A427A8" w:rsidRPr="00A427A8" w:rsidRDefault="00A427A8" w:rsidP="00A427A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применять логические элементы, для построения логических схем, грамотно выбирать их параметры и схемы включения;</w:t>
      </w:r>
    </w:p>
    <w:p w:rsidR="00A427A8" w:rsidRPr="00A427A8" w:rsidRDefault="00A427A8" w:rsidP="00A427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427A8" w:rsidRPr="00A427A8" w:rsidRDefault="00A427A8" w:rsidP="00A427A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принципы функционирования интегрирующих и дифференцирующих RC-цепей;</w:t>
      </w:r>
    </w:p>
    <w:p w:rsidR="00A427A8" w:rsidRPr="00A427A8" w:rsidRDefault="00A427A8" w:rsidP="00A427A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</w:r>
    </w:p>
    <w:p w:rsidR="00A427A8" w:rsidRPr="00A427A8" w:rsidRDefault="00A427A8" w:rsidP="00A427A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свойства идеального операционного усилителя;</w:t>
      </w:r>
    </w:p>
    <w:p w:rsidR="00A427A8" w:rsidRPr="00A427A8" w:rsidRDefault="00A427A8" w:rsidP="00A427A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принципы действия генераторов прямоугольных импульсов, мультивибраторов;</w:t>
      </w:r>
    </w:p>
    <w:p w:rsidR="00A427A8" w:rsidRPr="00A427A8" w:rsidRDefault="00A427A8" w:rsidP="00A427A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особенности построения диодно-резистивных, диодно-транзисторных и транзисторно-транзисторных схем реализации булевых функций;</w:t>
      </w:r>
    </w:p>
    <w:p w:rsidR="00A427A8" w:rsidRPr="00A427A8" w:rsidRDefault="00A427A8" w:rsidP="00A427A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цифровые интегральные схемы: режимы работы, параметры и характеристики, особенности применения при разработке цифровых устройств;</w:t>
      </w:r>
    </w:p>
    <w:p w:rsidR="00A427A8" w:rsidRPr="00A427A8" w:rsidRDefault="00A427A8" w:rsidP="00A427A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 xml:space="preserve">этапы эволюционного развития интегральных схем: большие интегральные схемы (БИС), сверхбольшие интегральные схемы (СБИС), микропроцессоры в виде одной или нескольких сверхбольших интегральных схем (МП СБИС), переход к </w:t>
      </w:r>
      <w:proofErr w:type="spellStart"/>
      <w:r w:rsidRPr="00A427A8">
        <w:rPr>
          <w:rFonts w:ascii="Times New Roman" w:eastAsia="Calibri" w:hAnsi="Times New Roman" w:cs="Times New Roman"/>
          <w:sz w:val="24"/>
          <w:szCs w:val="24"/>
        </w:rPr>
        <w:t>нанотехнологиям</w:t>
      </w:r>
      <w:proofErr w:type="spellEnd"/>
      <w:r w:rsidRPr="00A427A8">
        <w:rPr>
          <w:rFonts w:ascii="Times New Roman" w:eastAsia="Calibri" w:hAnsi="Times New Roman" w:cs="Times New Roman"/>
          <w:sz w:val="24"/>
          <w:szCs w:val="24"/>
        </w:rPr>
        <w:t xml:space="preserve"> производства интегральных схем, тенденции развития.</w:t>
      </w:r>
    </w:p>
    <w:p w:rsidR="00A427A8" w:rsidRPr="00A427A8" w:rsidRDefault="00A427A8" w:rsidP="00A427A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7A8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7A8">
        <w:rPr>
          <w:rFonts w:ascii="Times New Roman" w:eastAsia="Calibri" w:hAnsi="Times New Roman" w:cs="Times New Roman"/>
          <w:sz w:val="24"/>
          <w:szCs w:val="24"/>
        </w:rPr>
        <w:t>ПК 1.1;</w:t>
      </w: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7A8">
        <w:rPr>
          <w:rFonts w:ascii="Times New Roman" w:eastAsia="Calibri" w:hAnsi="Times New Roman" w:cs="Times New Roman"/>
          <w:sz w:val="24"/>
          <w:szCs w:val="24"/>
        </w:rPr>
        <w:t>ПК 2.3.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27A8" w:rsidRPr="00A427A8" w:rsidRDefault="00A427A8" w:rsidP="00A427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7A8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A427A8" w:rsidRPr="00A427A8" w:rsidRDefault="00A427A8" w:rsidP="00A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требования технического задания на проектирование цифровых устройств.</w:t>
      </w:r>
    </w:p>
    <w:p w:rsidR="00A427A8" w:rsidRPr="00A427A8" w:rsidRDefault="00A427A8" w:rsidP="00A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установку и </w:t>
      </w:r>
      <w:proofErr w:type="gramStart"/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конфигурирование персональных компьютеров</w:t>
      </w:r>
      <w:proofErr w:type="gramEnd"/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подключение периферийных устройств.</w:t>
      </w:r>
    </w:p>
    <w:p w:rsidR="00A427A8" w:rsidRPr="00A427A8" w:rsidRDefault="00A427A8" w:rsidP="00A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427A8" w:rsidRPr="00A427A8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427A8" w:rsidRPr="00A427A8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A427A8" w:rsidRPr="00A427A8" w:rsidTr="00587795">
        <w:tc>
          <w:tcPr>
            <w:tcW w:w="7904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A427A8" w:rsidRPr="00A427A8" w:rsidTr="00587795">
        <w:tc>
          <w:tcPr>
            <w:tcW w:w="7904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27A8" w:rsidRPr="00A427A8" w:rsidTr="00587795">
        <w:tc>
          <w:tcPr>
            <w:tcW w:w="7904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27A8" w:rsidRPr="00A427A8" w:rsidTr="00587795">
        <w:tc>
          <w:tcPr>
            <w:tcW w:w="7904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A427A8" w:rsidRPr="00A427A8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27A8" w:rsidRPr="00A427A8" w:rsidTr="00587795">
        <w:tc>
          <w:tcPr>
            <w:tcW w:w="7904" w:type="dxa"/>
            <w:shd w:val="clear" w:color="auto" w:fill="FFFFFF"/>
          </w:tcPr>
          <w:p w:rsidR="00A427A8" w:rsidRPr="00A427A8" w:rsidRDefault="00A427A8" w:rsidP="00A427A8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A4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A427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A4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4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27A8" w:rsidRPr="00A427A8" w:rsidTr="00587795">
        <w:tc>
          <w:tcPr>
            <w:tcW w:w="7904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427A8" w:rsidRPr="00A427A8" w:rsidTr="00587795">
        <w:tc>
          <w:tcPr>
            <w:tcW w:w="9704" w:type="dxa"/>
            <w:gridSpan w:val="2"/>
            <w:shd w:val="clear" w:color="auto" w:fill="auto"/>
          </w:tcPr>
          <w:p w:rsidR="00A427A8" w:rsidRPr="00A427A8" w:rsidRDefault="00A427A8" w:rsidP="00A427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2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A427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A4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A4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A4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A427A8" w:rsidRPr="00A427A8" w:rsidRDefault="00A427A8" w:rsidP="00A4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A4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A42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Основы электроники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1.1. Элементы и сигналы электронных устройств 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Полупроводниковые диоды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 Биполярные транзисторы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1.4. Полевые транзисторы 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1.5. Тиристоры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Аналоговые электронные устройства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Электронные усилительные устройства  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2.2. Операционные усилители 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 Полупроводниковые выпрямители  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2.4. Генераторы электрических колебаний и электронные ключи  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proofErr w:type="spellStart"/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устройств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Элементы алгебры логики</w:t>
      </w:r>
    </w:p>
    <w:p w:rsidR="00A427A8" w:rsidRPr="00A427A8" w:rsidRDefault="00A427A8" w:rsidP="00A427A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3.2 </w:t>
      </w:r>
      <w:proofErr w:type="spellStart"/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A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интегральных логических элементов 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D6CD4"/>
    <w:multiLevelType w:val="hybridMultilevel"/>
    <w:tmpl w:val="832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4B4A"/>
    <w:multiLevelType w:val="hybridMultilevel"/>
    <w:tmpl w:val="3B0A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9D"/>
    <w:rsid w:val="003370C3"/>
    <w:rsid w:val="0034249D"/>
    <w:rsid w:val="00A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380C-CF68-4D98-978B-41937F83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>diakov.net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2018-10-02T11:53:00Z</dcterms:created>
  <dcterms:modified xsi:type="dcterms:W3CDTF">2018-10-02T11:53:00Z</dcterms:modified>
</cp:coreProperties>
</file>