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49" w:rsidRPr="00C46949" w:rsidRDefault="00C46949" w:rsidP="00C4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C46949" w:rsidRPr="00C46949" w:rsidRDefault="00C46949" w:rsidP="00C4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06. МЕТРОЛОГИЯ, СТАНДАРТИЗАЦИЯ И СЕРТИФИКАЦИЯ</w:t>
      </w:r>
    </w:p>
    <w:p w:rsidR="00C46949" w:rsidRPr="00C46949" w:rsidRDefault="00C46949" w:rsidP="00C469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6949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C4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C46949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C46949" w:rsidRPr="00C46949" w:rsidRDefault="00C46949" w:rsidP="00C469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46949" w:rsidRPr="00C46949" w:rsidRDefault="00C46949" w:rsidP="00C4694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применять требования нормативных документов к основным видам продукции (услуг) и процессов;</w:t>
      </w:r>
    </w:p>
    <w:p w:rsidR="00C46949" w:rsidRPr="00C46949" w:rsidRDefault="00C46949" w:rsidP="00C4694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применять документацию систем качества;</w:t>
      </w:r>
    </w:p>
    <w:p w:rsidR="00C46949" w:rsidRPr="00C46949" w:rsidRDefault="00C46949" w:rsidP="00C4694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C46949" w:rsidRPr="00C46949" w:rsidRDefault="00C46949" w:rsidP="00C4694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694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C46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6949" w:rsidRPr="00C46949" w:rsidRDefault="00C46949" w:rsidP="00C4694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правовые основы метрологии, стандартизации и сертификации;</w:t>
      </w:r>
    </w:p>
    <w:p w:rsidR="00C46949" w:rsidRPr="00C46949" w:rsidRDefault="00C46949" w:rsidP="00C4694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C46949" w:rsidRPr="00C46949" w:rsidRDefault="00C46949" w:rsidP="00C4694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C46949" w:rsidRPr="00C46949" w:rsidRDefault="00C46949" w:rsidP="00C4694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показатели качества и методы их оценки;</w:t>
      </w:r>
    </w:p>
    <w:p w:rsidR="00C46949" w:rsidRPr="00C46949" w:rsidRDefault="00C46949" w:rsidP="00C4694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системы качества;</w:t>
      </w:r>
    </w:p>
    <w:p w:rsidR="00C46949" w:rsidRPr="00C46949" w:rsidRDefault="00C46949" w:rsidP="00C4694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основные термины и определения в области сертификации;</w:t>
      </w:r>
    </w:p>
    <w:p w:rsidR="00C46949" w:rsidRPr="00C46949" w:rsidRDefault="00C46949" w:rsidP="00C4694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организационную структуру сертификации;</w:t>
      </w:r>
    </w:p>
    <w:p w:rsidR="00C46949" w:rsidRPr="00C46949" w:rsidRDefault="00C46949" w:rsidP="00C4694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системы и схемы сертификации.</w:t>
      </w:r>
    </w:p>
    <w:p w:rsidR="00C46949" w:rsidRPr="00C46949" w:rsidRDefault="00C46949" w:rsidP="00C4694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Учебная дисциплина способствует формированию общих и профессиональных компетенций (ОК и ПК): ОК 1 – 9; ПК 1.4; ПК 1.5; ПК 3.3; ПК 4.3.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C46949">
        <w:rPr>
          <w:rFonts w:ascii="Times New Roman" w:eastAsia="Calibri" w:hAnsi="Times New Roman" w:cs="Times New Roman"/>
          <w:sz w:val="24"/>
          <w:szCs w:val="24"/>
        </w:rPr>
        <w:tab/>
        <w:t>Проводить измерения параметров проектируемых устройств и определять показатели надежности.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ПК 1.5.</w:t>
      </w:r>
      <w:r w:rsidRPr="00C46949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нормативно-технической документации.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>ПК 3.3.</w:t>
      </w:r>
      <w:r w:rsidRPr="00C46949">
        <w:rPr>
          <w:rFonts w:ascii="Times New Roman" w:eastAsia="Calibri" w:hAnsi="Times New Roman" w:cs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C46949" w:rsidRPr="00C46949" w:rsidRDefault="00C46949" w:rsidP="00C469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949">
        <w:rPr>
          <w:rFonts w:ascii="Times New Roman" w:eastAsia="Calibri" w:hAnsi="Times New Roman" w:cs="Times New Roman"/>
          <w:sz w:val="24"/>
          <w:szCs w:val="24"/>
        </w:rPr>
        <w:t xml:space="preserve">ПК 4.3 </w:t>
      </w:r>
      <w:r w:rsidRPr="00C46949">
        <w:rPr>
          <w:rFonts w:ascii="Times New Roman" w:eastAsia="Calibri" w:hAnsi="Times New Roman" w:cs="Times New Roman"/>
          <w:sz w:val="24"/>
          <w:szCs w:val="24"/>
        </w:rPr>
        <w:tab/>
        <w:t>Осуществлять навигацию по ресурсам, поиск, ввод и передачу данных с помощью технологий и сервисов Интернета.</w:t>
      </w:r>
    </w:p>
    <w:p w:rsidR="00C46949" w:rsidRPr="00C46949" w:rsidRDefault="00C46949" w:rsidP="00C46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46949" w:rsidRPr="00C46949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46949" w:rsidRPr="00C46949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C46949" w:rsidRPr="00C46949" w:rsidTr="00587795">
        <w:tc>
          <w:tcPr>
            <w:tcW w:w="7904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C46949" w:rsidRPr="00C46949" w:rsidTr="00587795">
        <w:tc>
          <w:tcPr>
            <w:tcW w:w="7904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46949" w:rsidRPr="00C46949" w:rsidTr="00587795">
        <w:tc>
          <w:tcPr>
            <w:tcW w:w="7904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6949" w:rsidRPr="00C46949" w:rsidTr="00587795">
        <w:tc>
          <w:tcPr>
            <w:tcW w:w="7904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46949" w:rsidRPr="00C46949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46949" w:rsidRPr="00C46949" w:rsidTr="00587795">
        <w:tc>
          <w:tcPr>
            <w:tcW w:w="7904" w:type="dxa"/>
            <w:shd w:val="clear" w:color="auto" w:fill="FFFFFF"/>
          </w:tcPr>
          <w:p w:rsidR="00C46949" w:rsidRPr="00C46949" w:rsidRDefault="00C46949" w:rsidP="00C46949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46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46949" w:rsidRPr="00C46949" w:rsidTr="00587795">
        <w:tc>
          <w:tcPr>
            <w:tcW w:w="7904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учебной литературой</w:t>
            </w:r>
            <w:proofErr w:type="gramEnd"/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к опросу по темам учебной дисциплины</w:t>
            </w:r>
          </w:p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сети Интернет</w:t>
            </w:r>
          </w:p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лабораторных и практических работ</w:t>
            </w:r>
          </w:p>
          <w:p w:rsidR="00C46949" w:rsidRPr="00C46949" w:rsidRDefault="00C46949" w:rsidP="00C4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C46949" w:rsidRPr="00C46949" w:rsidTr="00587795">
        <w:tc>
          <w:tcPr>
            <w:tcW w:w="9704" w:type="dxa"/>
            <w:gridSpan w:val="2"/>
            <w:shd w:val="clear" w:color="auto" w:fill="auto"/>
          </w:tcPr>
          <w:p w:rsidR="00C46949" w:rsidRPr="00C46949" w:rsidRDefault="00C46949" w:rsidP="00C46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6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C469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C4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C4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C469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C46949" w:rsidRPr="00C46949" w:rsidRDefault="00C46949" w:rsidP="00C46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C4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C46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Основы стандартизации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 Общие сведения о стандартизации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 Организация работ по стандартизации 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 Государственная система стандартизации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Основы метрологии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 Общие сведения о метрологии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Средства, методы и погрешность измерения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Управление качеством продукции и стандартизация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 Стандартизация и качество продукции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 Сущность управления качеством продукции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Основы сертификации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 Сущность и проведение сертификации</w:t>
      </w:r>
    </w:p>
    <w:p w:rsidR="00C46949" w:rsidRPr="00C46949" w:rsidRDefault="00C46949" w:rsidP="00C46949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 Сертификация в различных сферах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269"/>
    <w:multiLevelType w:val="hybridMultilevel"/>
    <w:tmpl w:val="F820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62951"/>
    <w:multiLevelType w:val="hybridMultilevel"/>
    <w:tmpl w:val="640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B"/>
    <w:rsid w:val="003370C3"/>
    <w:rsid w:val="005C6A0B"/>
    <w:rsid w:val="00C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701D-1FA2-44E8-B1A1-76B3FD2C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>diakov.net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2018-10-02T11:55:00Z</dcterms:created>
  <dcterms:modified xsi:type="dcterms:W3CDTF">2018-10-02T11:55:00Z</dcterms:modified>
</cp:coreProperties>
</file>