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A4" w:rsidRPr="00AB34A4" w:rsidRDefault="00AB34A4" w:rsidP="00AB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AB34A4" w:rsidRPr="00AB34A4" w:rsidRDefault="00AB34A4" w:rsidP="00AB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08. Вычислительная техника.</w:t>
      </w:r>
    </w:p>
    <w:p w:rsidR="00AB34A4" w:rsidRPr="00AB34A4" w:rsidRDefault="00AB34A4" w:rsidP="00AB34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AB34A4" w:rsidRPr="00AB34A4" w:rsidRDefault="00AB34A4" w:rsidP="00AB34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34A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AB3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AB34A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AB34A4" w:rsidRPr="00AB34A4" w:rsidRDefault="00AB34A4" w:rsidP="00AB34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34A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B3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AB34A4" w:rsidRPr="00AB34A4" w:rsidRDefault="00AB34A4" w:rsidP="00AB34A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4A4">
        <w:rPr>
          <w:rFonts w:ascii="Times New Roman" w:eastAsia="Calibri" w:hAnsi="Times New Roman" w:cs="Times New Roman"/>
          <w:sz w:val="24"/>
          <w:szCs w:val="24"/>
        </w:rPr>
        <w:t>использовать типовые средства вычислительной техники и программного обеспечения;</w:t>
      </w:r>
    </w:p>
    <w:p w:rsidR="00AB34A4" w:rsidRPr="00AB34A4" w:rsidRDefault="00AB34A4" w:rsidP="00AB34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4A4">
        <w:rPr>
          <w:rFonts w:ascii="Times New Roman" w:eastAsia="Calibri" w:hAnsi="Times New Roman" w:cs="Times New Roman"/>
          <w:sz w:val="24"/>
          <w:szCs w:val="24"/>
        </w:rPr>
        <w:t>*</w:t>
      </w:r>
      <w:r w:rsidRPr="00AB34A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AB34A4">
        <w:rPr>
          <w:rFonts w:ascii="Times New Roman" w:eastAsia="Calibri" w:hAnsi="Times New Roman" w:cs="Times New Roman"/>
          <w:sz w:val="24"/>
          <w:szCs w:val="24"/>
        </w:rPr>
        <w:t xml:space="preserve"> -  проводить сравнительный анализа характеристик аналогового сигнала и цифрового кода;</w:t>
      </w:r>
    </w:p>
    <w:p w:rsidR="00AB34A4" w:rsidRPr="00AB34A4" w:rsidRDefault="00AB34A4" w:rsidP="00AB34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4A4">
        <w:rPr>
          <w:rFonts w:ascii="Times New Roman" w:eastAsia="Calibri" w:hAnsi="Times New Roman" w:cs="Times New Roman"/>
          <w:sz w:val="24"/>
          <w:szCs w:val="24"/>
        </w:rPr>
        <w:t>* -  проводить анализ цифровых устройств.</w:t>
      </w:r>
    </w:p>
    <w:p w:rsidR="00AB34A4" w:rsidRPr="00AB34A4" w:rsidRDefault="00AB34A4" w:rsidP="00AB34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4A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B34A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AB34A4" w:rsidRPr="00AB34A4" w:rsidRDefault="00AB34A4" w:rsidP="00AB34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и способы ее представления в электронно-вычислительной машине.</w:t>
      </w:r>
    </w:p>
    <w:p w:rsidR="00AB34A4" w:rsidRPr="00AB34A4" w:rsidRDefault="00AB34A4" w:rsidP="00AB34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ru-RU"/>
        </w:rPr>
        <w:t>* - структуру и типовые узлы ЭВМ.</w:t>
      </w:r>
    </w:p>
    <w:p w:rsidR="00AB34A4" w:rsidRPr="00AB34A4" w:rsidRDefault="00AB34A4" w:rsidP="00AB34A4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AB3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1 – 9; ПК 4.1 - 4.5.</w:t>
      </w:r>
    </w:p>
    <w:p w:rsidR="00AB34A4" w:rsidRPr="00AB34A4" w:rsidRDefault="00AB34A4" w:rsidP="00AB34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AB34A4" w:rsidRPr="00AB34A4" w:rsidRDefault="00AB34A4" w:rsidP="00AB34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34A4" w:rsidRPr="00AB34A4" w:rsidRDefault="00AB34A4" w:rsidP="00AB34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AB34A4" w:rsidRPr="00AB34A4" w:rsidRDefault="00AB34A4" w:rsidP="00AB34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34A4" w:rsidRPr="00AB34A4" w:rsidRDefault="00AB34A4" w:rsidP="00AB34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AB34A4" w:rsidRPr="00AB34A4" w:rsidRDefault="00AB34A4" w:rsidP="00AB34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AB34A4" w:rsidRPr="00AB34A4" w:rsidRDefault="00AB34A4" w:rsidP="00AB34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AB34A4" w:rsidRPr="00AB34A4" w:rsidRDefault="00AB34A4" w:rsidP="00AB34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34A4" w:rsidRPr="00AB34A4" w:rsidRDefault="00AB34A4" w:rsidP="00AB34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AB34A4" w:rsidRPr="00AB34A4" w:rsidRDefault="00AB34A4" w:rsidP="00AB34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4.1. Проводить анализ систем автоматического управления с учетом специфики технологических процессов.</w:t>
      </w:r>
    </w:p>
    <w:p w:rsidR="00AB34A4" w:rsidRPr="00AB34A4" w:rsidRDefault="00AB34A4" w:rsidP="00AB34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4.2. Выбирать приборы и средства автоматизации с учетом специфики технологических процессов.</w:t>
      </w:r>
    </w:p>
    <w:p w:rsidR="00AB34A4" w:rsidRPr="00AB34A4" w:rsidRDefault="00AB34A4" w:rsidP="00AB34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4.3.</w:t>
      </w:r>
      <w:r w:rsidRPr="00AB34A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B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Составлять схемы специализированных узлов, блоков, устройств и </w:t>
      </w:r>
      <w:r w:rsidRPr="00AB3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AB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автоматического управления.</w:t>
      </w:r>
    </w:p>
    <w:p w:rsidR="00AB34A4" w:rsidRPr="00AB34A4" w:rsidRDefault="00AB34A4" w:rsidP="00AB34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4.4. Рассчитывать параметры типовых схем и устройств.</w:t>
      </w:r>
    </w:p>
    <w:p w:rsidR="00AB34A4" w:rsidRPr="00AB34A4" w:rsidRDefault="00AB34A4" w:rsidP="00AB34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4.5. Оценивать и обеспечивать эргономические характеристики схем и систем автоматизации.</w:t>
      </w:r>
    </w:p>
    <w:p w:rsidR="00AB34A4" w:rsidRPr="00AB34A4" w:rsidRDefault="00AB34A4" w:rsidP="00AB3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9"/>
        <w:gridCol w:w="1686"/>
      </w:tblGrid>
      <w:tr w:rsidR="00AB34A4" w:rsidRPr="00AB34A4" w:rsidTr="007B314E">
        <w:tc>
          <w:tcPr>
            <w:tcW w:w="7763" w:type="dxa"/>
            <w:shd w:val="clear" w:color="auto" w:fill="auto"/>
          </w:tcPr>
          <w:p w:rsidR="00AB34A4" w:rsidRPr="00AB34A4" w:rsidRDefault="00AB34A4" w:rsidP="00AB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AB34A4" w:rsidRPr="00AB34A4" w:rsidRDefault="00AB34A4" w:rsidP="00AB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AB34A4" w:rsidRPr="00AB34A4" w:rsidRDefault="00AB34A4" w:rsidP="00AB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AB34A4" w:rsidRPr="00AB34A4" w:rsidTr="007B314E">
        <w:tc>
          <w:tcPr>
            <w:tcW w:w="7763" w:type="dxa"/>
            <w:shd w:val="clear" w:color="auto" w:fill="auto"/>
          </w:tcPr>
          <w:p w:rsidR="00AB34A4" w:rsidRPr="00AB34A4" w:rsidRDefault="00AB34A4" w:rsidP="00AB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AB34A4" w:rsidRPr="00AB34A4" w:rsidRDefault="00AB34A4" w:rsidP="00AB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</w:tr>
      <w:tr w:rsidR="00AB34A4" w:rsidRPr="00AB34A4" w:rsidTr="007B314E">
        <w:tc>
          <w:tcPr>
            <w:tcW w:w="7763" w:type="dxa"/>
            <w:shd w:val="clear" w:color="auto" w:fill="auto"/>
          </w:tcPr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AB34A4" w:rsidRPr="00AB34A4" w:rsidRDefault="00AB34A4" w:rsidP="00AB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AB34A4" w:rsidRPr="00AB34A4" w:rsidTr="007B314E">
        <w:tc>
          <w:tcPr>
            <w:tcW w:w="7763" w:type="dxa"/>
            <w:shd w:val="clear" w:color="auto" w:fill="auto"/>
          </w:tcPr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AB34A4" w:rsidRPr="00AB34A4" w:rsidRDefault="00AB34A4" w:rsidP="00AB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4A4" w:rsidRPr="00AB34A4" w:rsidTr="007B314E">
        <w:tc>
          <w:tcPr>
            <w:tcW w:w="7763" w:type="dxa"/>
            <w:shd w:val="clear" w:color="auto" w:fill="auto"/>
          </w:tcPr>
          <w:p w:rsidR="00AB34A4" w:rsidRPr="00AB34A4" w:rsidRDefault="00AB34A4" w:rsidP="00AB34A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AB34A4" w:rsidRPr="00AB34A4" w:rsidRDefault="00AB34A4" w:rsidP="00AB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4A4" w:rsidRPr="00AB34A4" w:rsidTr="007B314E">
        <w:tc>
          <w:tcPr>
            <w:tcW w:w="7763" w:type="dxa"/>
            <w:shd w:val="clear" w:color="auto" w:fill="auto"/>
          </w:tcPr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AB34A4" w:rsidRPr="00AB34A4" w:rsidRDefault="00AB34A4" w:rsidP="00AB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AB34A4" w:rsidRPr="00AB34A4" w:rsidTr="007B314E">
        <w:tc>
          <w:tcPr>
            <w:tcW w:w="7763" w:type="dxa"/>
            <w:shd w:val="clear" w:color="auto" w:fill="auto"/>
          </w:tcPr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AB34A4" w:rsidRPr="00AB34A4" w:rsidRDefault="00AB34A4" w:rsidP="00AB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4A4" w:rsidRPr="00AB34A4" w:rsidTr="007B314E">
        <w:tc>
          <w:tcPr>
            <w:tcW w:w="7763" w:type="dxa"/>
            <w:shd w:val="clear" w:color="auto" w:fill="auto"/>
          </w:tcPr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практическим работам с использованием конспекта, дополнительной литературы, ресурсов интернет;</w:t>
            </w:r>
          </w:p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-завершение оформления отчетов по практическим занятиям</w:t>
            </w:r>
          </w:p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том числе с использованием компьютера);</w:t>
            </w:r>
          </w:p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текущему контролю результатов обучения (устному, письменному опросам и др.);</w:t>
            </w:r>
          </w:p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реферата или презентации с использованием конспекта, дополнительной литературы, ресурсов интернет по тематике;</w:t>
            </w:r>
          </w:p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-выполнение индивидуальных заданий по темам с использованием конспекта, дополнительной литературы, ресурсов Интернет;</w:t>
            </w:r>
          </w:p>
          <w:p w:rsidR="00AB34A4" w:rsidRPr="00AB34A4" w:rsidRDefault="00AB34A4" w:rsidP="00AB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промежуточной аттестации с использованием конспектов, учебников, дополнительной литературы и ресурсов Интернет</w:t>
            </w:r>
          </w:p>
        </w:tc>
        <w:tc>
          <w:tcPr>
            <w:tcW w:w="1701" w:type="dxa"/>
            <w:shd w:val="clear" w:color="auto" w:fill="auto"/>
          </w:tcPr>
          <w:p w:rsidR="00AB34A4" w:rsidRPr="00AB34A4" w:rsidRDefault="00AB34A4" w:rsidP="00AB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AB34A4" w:rsidRPr="00AB34A4" w:rsidTr="007B314E">
        <w:tc>
          <w:tcPr>
            <w:tcW w:w="9464" w:type="dxa"/>
            <w:gridSpan w:val="2"/>
            <w:shd w:val="clear" w:color="auto" w:fill="auto"/>
          </w:tcPr>
          <w:p w:rsidR="00AB34A4" w:rsidRPr="00AB34A4" w:rsidRDefault="00AB34A4" w:rsidP="00AB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4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AB34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AB34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дифференцированного зачёта (ДЗ)</w:t>
            </w:r>
          </w:p>
        </w:tc>
      </w:tr>
    </w:tbl>
    <w:p w:rsidR="00AB34A4" w:rsidRPr="00AB34A4" w:rsidRDefault="00AB34A4" w:rsidP="00AB3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AB3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AB3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AB34A4" w:rsidRPr="00AB34A4" w:rsidRDefault="00AB34A4" w:rsidP="00AB3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1.Арифметические и логические основы ЭВМ</w:t>
      </w:r>
    </w:p>
    <w:p w:rsidR="00AB34A4" w:rsidRPr="00AB34A4" w:rsidRDefault="00AB34A4" w:rsidP="00AB3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 Общие сведения об архитектуре ЭВМ</w:t>
      </w:r>
    </w:p>
    <w:p w:rsidR="00AB34A4" w:rsidRPr="00AB34A4" w:rsidRDefault="00AB34A4" w:rsidP="00AB3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1.2 Арифметические основы ЭВМ</w:t>
      </w:r>
    </w:p>
    <w:p w:rsidR="00AB34A4" w:rsidRPr="00AB34A4" w:rsidRDefault="00AB34A4" w:rsidP="00AB3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1.3 Логические основы ЭВМ</w:t>
      </w:r>
    </w:p>
    <w:p w:rsidR="00AB34A4" w:rsidRPr="00AB34A4" w:rsidRDefault="00AB34A4" w:rsidP="00AB3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2. Основы </w:t>
      </w:r>
      <w:proofErr w:type="spellStart"/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схемотехники</w:t>
      </w:r>
      <w:proofErr w:type="spellEnd"/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ЭВМ</w:t>
      </w:r>
    </w:p>
    <w:p w:rsidR="00AB34A4" w:rsidRPr="00AB34A4" w:rsidRDefault="00AB34A4" w:rsidP="00AB3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 Классификация элементов и узлов ЭВМ</w:t>
      </w:r>
    </w:p>
    <w:p w:rsidR="00AB34A4" w:rsidRPr="00AB34A4" w:rsidRDefault="00AB34A4" w:rsidP="00AB3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 Типовые элементы и узлы</w:t>
      </w:r>
    </w:p>
    <w:p w:rsidR="00AB34A4" w:rsidRPr="00AB34A4" w:rsidRDefault="00AB34A4" w:rsidP="00AB3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2.3 </w:t>
      </w:r>
      <w:proofErr w:type="spellStart"/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Последовательностные</w:t>
      </w:r>
      <w:proofErr w:type="spellEnd"/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цифровые устройства</w:t>
      </w:r>
    </w:p>
    <w:p w:rsidR="00AB34A4" w:rsidRPr="00AB34A4" w:rsidRDefault="00AB34A4" w:rsidP="00AB3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</w:t>
      </w:r>
    </w:p>
    <w:p w:rsidR="00AB34A4" w:rsidRPr="00AB34A4" w:rsidRDefault="00AB34A4" w:rsidP="00AB3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CF" w:rsidRDefault="00BD06CF" w:rsidP="00AB34A4">
      <w:pPr>
        <w:spacing w:after="0" w:line="240" w:lineRule="auto"/>
      </w:pPr>
      <w:r>
        <w:separator/>
      </w:r>
    </w:p>
  </w:endnote>
  <w:endnote w:type="continuationSeparator" w:id="0">
    <w:p w:rsidR="00BD06CF" w:rsidRDefault="00BD06CF" w:rsidP="00AB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CF" w:rsidRDefault="00BD06CF" w:rsidP="00AB34A4">
      <w:pPr>
        <w:spacing w:after="0" w:line="240" w:lineRule="auto"/>
      </w:pPr>
      <w:r>
        <w:separator/>
      </w:r>
    </w:p>
  </w:footnote>
  <w:footnote w:type="continuationSeparator" w:id="0">
    <w:p w:rsidR="00BD06CF" w:rsidRDefault="00BD06CF" w:rsidP="00AB34A4">
      <w:pPr>
        <w:spacing w:after="0" w:line="240" w:lineRule="auto"/>
      </w:pPr>
      <w:r>
        <w:continuationSeparator/>
      </w:r>
    </w:p>
  </w:footnote>
  <w:footnote w:id="1">
    <w:p w:rsidR="00AB34A4" w:rsidRDefault="00AB34A4" w:rsidP="00AB34A4">
      <w:pPr>
        <w:pStyle w:val="a3"/>
      </w:pPr>
      <w:r>
        <w:rPr>
          <w:rStyle w:val="a5"/>
        </w:rPr>
        <w:footnoteRef/>
      </w:r>
      <w:r>
        <w:t xml:space="preserve"> </w:t>
      </w:r>
      <w:r w:rsidRPr="002A2474">
        <w:t>- «знания» и «умения» введены за счет 28 часов вариативной части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7664A"/>
    <w:multiLevelType w:val="hybridMultilevel"/>
    <w:tmpl w:val="CD14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74"/>
    <w:rsid w:val="004A7174"/>
    <w:rsid w:val="00845619"/>
    <w:rsid w:val="00AB34A4"/>
    <w:rsid w:val="00B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7EEC8-F4BA-49AF-B44A-B9FD9A76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34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34A4"/>
    <w:rPr>
      <w:sz w:val="20"/>
      <w:szCs w:val="20"/>
    </w:rPr>
  </w:style>
  <w:style w:type="character" w:styleId="a5">
    <w:name w:val="footnote reference"/>
    <w:semiHidden/>
    <w:rsid w:val="00AB3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Company>diakov.net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2018-10-03T08:18:00Z</dcterms:created>
  <dcterms:modified xsi:type="dcterms:W3CDTF">2018-10-03T08:18:00Z</dcterms:modified>
</cp:coreProperties>
</file>